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B7603" w14:textId="23BC782D" w:rsidR="00CB1013" w:rsidRPr="00CA7BC8" w:rsidRDefault="00CB1013" w:rsidP="00CB1013">
      <w:pPr>
        <w:tabs>
          <w:tab w:val="left" w:pos="11565"/>
        </w:tabs>
        <w:spacing w:after="0" w:line="276" w:lineRule="auto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2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207B20E4" w14:textId="77777777" w:rsidR="00CB1013" w:rsidRPr="00CA7BC8" w:rsidRDefault="00CB1013" w:rsidP="00CB1013">
      <w:pPr>
        <w:tabs>
          <w:tab w:val="left" w:pos="11565"/>
        </w:tabs>
        <w:spacing w:after="0" w:line="276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2EA98F77" w14:textId="77777777" w:rsidR="00CB1013" w:rsidRPr="003862C1" w:rsidRDefault="00CB1013" w:rsidP="00CB1013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3862C1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OPIS PRZEDMIOTU ZAMÓWIENIA/SPECYFIKACJA TECHNICZNA OFEROWANEGO SPRZĘTU</w:t>
      </w:r>
    </w:p>
    <w:p w14:paraId="39F18A65" w14:textId="77777777" w:rsidR="00CB1013" w:rsidRPr="003862C1" w:rsidRDefault="00CB1013" w:rsidP="00CB1013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02570715" w14:textId="77777777" w:rsidR="00CB1013" w:rsidRPr="003862C1" w:rsidRDefault="00CB1013" w:rsidP="00CB1013">
      <w:pPr>
        <w:spacing w:after="0" w:line="268" w:lineRule="auto"/>
        <w:ind w:left="303" w:hanging="10"/>
        <w:jc w:val="both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3862C1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 xml:space="preserve">Zakup i dostawa na potrzeby Starostwa Powiatowego w Krotoszynie sprzętu informatycznego oraz oprogramowania z podziałem na zadania: </w:t>
      </w:r>
    </w:p>
    <w:p w14:paraId="73D5D25E" w14:textId="77777777" w:rsidR="00CB1013" w:rsidRPr="00CB1013" w:rsidRDefault="00CB1013" w:rsidP="00CB1013">
      <w:pPr>
        <w:spacing w:after="0" w:line="268" w:lineRule="auto"/>
        <w:ind w:left="4551" w:firstLine="405"/>
        <w:jc w:val="both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CB1013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Zadanie 2 – Zakup i dostawa drukarek</w:t>
      </w:r>
    </w:p>
    <w:p w14:paraId="6AE52553" w14:textId="77777777" w:rsidR="00CB1013" w:rsidRPr="003862C1" w:rsidRDefault="00CB1013" w:rsidP="00CB1013">
      <w:pPr>
        <w:spacing w:after="0" w:line="268" w:lineRule="auto"/>
        <w:ind w:left="303" w:hanging="10"/>
        <w:jc w:val="both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192675E2" w14:textId="77777777" w:rsidR="00CB1013" w:rsidRPr="003862C1" w:rsidRDefault="00CB1013" w:rsidP="00CB101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73851BCA" w14:textId="5A09995B" w:rsidR="00CB1013" w:rsidRPr="003862C1" w:rsidRDefault="00CB1013" w:rsidP="00CB1013">
      <w:pPr>
        <w:numPr>
          <w:ilvl w:val="0"/>
          <w:numId w:val="1"/>
        </w:numPr>
        <w:spacing w:after="200" w:line="276" w:lineRule="auto"/>
        <w:ind w:left="6096" w:hanging="284"/>
        <w:contextualSpacing/>
        <w:jc w:val="both"/>
        <w:rPr>
          <w:rFonts w:cstheme="minorHAnsi"/>
          <w:b/>
          <w:bCs/>
          <w:kern w:val="0"/>
          <w14:ligatures w14:val="none"/>
        </w:rPr>
      </w:pPr>
      <w:r w:rsidRPr="003862C1">
        <w:rPr>
          <w:rFonts w:cstheme="minorHAnsi"/>
          <w:b/>
          <w:bCs/>
          <w:kern w:val="0"/>
          <w14:ligatures w14:val="none"/>
        </w:rPr>
        <w:t xml:space="preserve">DRUKARKI LASEROWE   – 4 SZT. </w:t>
      </w:r>
    </w:p>
    <w:p w14:paraId="167EE858" w14:textId="3D4D0C34" w:rsidR="00393AFC" w:rsidRPr="003862C1" w:rsidRDefault="00393AFC">
      <w:pPr>
        <w:rPr>
          <w:rFonts w:cstheme="minorHAnsi"/>
          <w:b/>
          <w:bCs/>
        </w:rPr>
      </w:pP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Drukarki laserowe  – 4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--- &#10;Technologia druku  Laserowa  &#10;Rodzaj druku  Monochromatyczny  &#10;Rozdzielczość  Min 1200 x 1200 dpi  &#10;Format wydruku  A4  &#10;Prędkość druku  Min 45 stron A4 na minutę  &#10;Czas wydruku pierwszej strony  Maksymalnie 6 sekund  &#10;Obciążalność miesięczna  Min. 150 000 stron A4 w miesiącu &#10;Pamięć RAM zainstalowana  Min 512 MB  &#10;Emulacje  PCL 6, PCL 5e, PostScript3  &#10;Interfejsy  USB 2.0, Gigabit Ethernet 10/100/1000BaseT  &#10;Obsługiwane systemy operacyjne  Windows 8/10/11 &#10;Podajniki papieru    1 podajnik w formie zamkniętej kasety na minimum 500 arkuszy A4 80 g/m2, &#10;  1 podajnik wielofunkcyjny na minimum 100 arkuszy A4 80 g/m2.  &#10;Odbiornik papieru  Na min. 250 arkuszy A4 80 g/m2  &#10;Technologia  Rozdzielność bębna i tonera  &#10;Wydruk dwustronny  Automatyczny  &#10;Procesor  Min. 1000 MHz  &#10;Materiały eksploatacyjne jako wyposażenie standardowe drukarki &#10;(dostarczone w komplecie w ramach oferowanej ceny jednostkowej).   - Toner startowy na min. 6 000 wydruków zgodnie z normą ISO/IEC 19752 dostarczony w komplecie wraz z drukarką. &#10; -  Bęben  na min. 250 000 wydruków dostarczony w komplecie wraz z drukarką. &#10; &#10;Materiały eksploatacyjne  Drukarka posiadająca możliwość użycia standardowego tonera na min. 12 000 wydruków zgodnie z normą ISO/IEC 19752&#10;&#10;Tonery i bębny muszą być nowe i nieużywane, pierwszej kategorii oraz wyprodukowane przez producenta oferowanych drukarek.  &#10;Gwarancja  Min. 24 miesięcy  &#10;&#10;&#10;"/>
      </w:tblPr>
      <w:tblGrid>
        <w:gridCol w:w="3020"/>
        <w:gridCol w:w="5452"/>
        <w:gridCol w:w="6378"/>
      </w:tblGrid>
      <w:tr w:rsidR="00CB1013" w:rsidRPr="003862C1" w14:paraId="6A1F4F74" w14:textId="77777777" w:rsidTr="004A1D1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EB75" w14:textId="3F35FCFA" w:rsidR="00CB1013" w:rsidRPr="003862C1" w:rsidRDefault="00CB1013" w:rsidP="00CB1013">
            <w:pPr>
              <w:rPr>
                <w:rFonts w:cstheme="minorHAnsi"/>
              </w:rPr>
            </w:pPr>
            <w:r w:rsidRPr="003862C1">
              <w:rPr>
                <w:rFonts w:cstheme="minorHAns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7DD" w14:textId="1536D612" w:rsidR="00CB1013" w:rsidRPr="003862C1" w:rsidRDefault="00CB1013" w:rsidP="00CB1013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C72" w14:textId="77777777" w:rsidR="00CB1013" w:rsidRPr="003862C1" w:rsidRDefault="00CB1013" w:rsidP="00CB1013">
            <w:pPr>
              <w:jc w:val="center"/>
              <w:rPr>
                <w:rFonts w:cstheme="minorHAnsi"/>
                <w:b/>
              </w:rPr>
            </w:pPr>
            <w:r w:rsidRPr="003862C1">
              <w:rPr>
                <w:rFonts w:cstheme="minorHAnsi"/>
                <w:b/>
              </w:rPr>
              <w:t>Parametry techniczne sprzętu oferowanego przez Wykonawcę</w:t>
            </w:r>
          </w:p>
          <w:p w14:paraId="50EB3363" w14:textId="05B32C31" w:rsidR="00CB1013" w:rsidRPr="003862C1" w:rsidRDefault="00CB1013" w:rsidP="00CB1013">
            <w:pPr>
              <w:jc w:val="center"/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>(należy wypełnić każdą pozycję zgodnie z zasadami wskazanymi w rozdziale 3 ust. 8 SWZ)</w:t>
            </w:r>
          </w:p>
        </w:tc>
      </w:tr>
      <w:tr w:rsidR="00CC0FC1" w:rsidRPr="003862C1" w14:paraId="70FBCB78" w14:textId="77777777" w:rsidTr="00F62EB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FD9B" w14:textId="77777777" w:rsidR="00CC0FC1" w:rsidRDefault="00CC0FC1" w:rsidP="00CC0FC1">
            <w:r>
              <w:t>Producent, marka typ, model</w:t>
            </w:r>
          </w:p>
          <w:p w14:paraId="52E03AD0" w14:textId="77777777" w:rsidR="00CC0FC1" w:rsidRPr="003862C1" w:rsidRDefault="00CC0FC1" w:rsidP="00CC0FC1">
            <w:pPr>
              <w:rPr>
                <w:rFonts w:cstheme="minorHAnsi"/>
              </w:rPr>
            </w:pP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2808" w14:textId="2EBE0D1C" w:rsidR="00CC0FC1" w:rsidRPr="003862C1" w:rsidRDefault="00CC0FC1" w:rsidP="00CC0FC1">
            <w:pPr>
              <w:rPr>
                <w:rFonts w:cstheme="minorHAnsi"/>
              </w:rPr>
            </w:pPr>
            <w:r>
              <w:t xml:space="preserve">                                                   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BF61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6851B74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03F6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Technologia druku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0A5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Laserowa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75055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50EB5F77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5F0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Rodzaj druku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B52E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Monochromatyczny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E7A02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343FFF35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2FAB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Rozdzielczość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B25A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Min 1200 x 1200 </w:t>
            </w:r>
            <w:proofErr w:type="spellStart"/>
            <w:r w:rsidRPr="003862C1">
              <w:rPr>
                <w:rFonts w:cstheme="minorHAnsi"/>
              </w:rPr>
              <w:t>dpi</w:t>
            </w:r>
            <w:proofErr w:type="spellEnd"/>
            <w:r w:rsidRPr="003862C1">
              <w:rPr>
                <w:rFonts w:cstheme="minorHAnsi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DEAA8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2880BF28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55F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Format wydruku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B12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A4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435CC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282214E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8AC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  <w:r w:rsidRPr="003862C1">
              <w:rPr>
                <w:rFonts w:cstheme="minorHAnsi"/>
              </w:rPr>
              <w:t xml:space="preserve">Prędkość druku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01D8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Min 45 stron A4 na minutę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4698D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4D7991C8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AC1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Czas wydruku pierwszej strony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7BB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Maksymalnie 6 sekund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9ADB4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5E0CAE9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2C2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Obciążalność miesięczna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2CC" w14:textId="76ACFB46" w:rsidR="00CC0FC1" w:rsidRPr="003862C1" w:rsidRDefault="00B235A2" w:rsidP="00CC0FC1">
            <w:pPr>
              <w:rPr>
                <w:rFonts w:cstheme="minorHAnsi"/>
              </w:rPr>
            </w:pPr>
            <w:r w:rsidRPr="00B235A2">
              <w:rPr>
                <w:rFonts w:cstheme="minorHAnsi"/>
              </w:rPr>
              <w:t xml:space="preserve">Min. </w:t>
            </w:r>
            <w:r w:rsidR="00CC0FC1" w:rsidRPr="00B235A2">
              <w:rPr>
                <w:rFonts w:cstheme="minorHAnsi"/>
              </w:rPr>
              <w:t>150 000 stron A4 w miesiącu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2192E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3E4BFEE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9A7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Pamięć RAM zainstalowana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37B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Min 512 MB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41164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1AB93DC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1AB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Emulacje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4DF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PCL 6, PCL 5e, PostScript3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07E2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20C8DFFE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9225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Interfejsy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A5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  <w:lang w:val="en-US"/>
              </w:rPr>
              <w:t xml:space="preserve">USB 2.0, Gigabit Ethernet 10/100/1000BaseT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3451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70C84603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E193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Obsługiwane systemy operacyjne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71F" w14:textId="6EDB4791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Windows </w:t>
            </w:r>
            <w:r w:rsidRPr="0018327F">
              <w:rPr>
                <w:rFonts w:cstheme="minorHAnsi"/>
              </w:rPr>
              <w:t>8/10</w:t>
            </w:r>
            <w:r w:rsidR="0018327F" w:rsidRPr="0018327F">
              <w:rPr>
                <w:rFonts w:cstheme="minorHAnsi"/>
              </w:rPr>
              <w:t>/11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16E7C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2847021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F6B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Podajniki papieru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649" w14:textId="77777777" w:rsidR="00CC0FC1" w:rsidRPr="003862C1" w:rsidRDefault="00CC0FC1" w:rsidP="00CC0FC1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27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3862C1">
              <w:rPr>
                <w:rFonts w:asciiTheme="minorHAnsi" w:hAnsiTheme="minorHAnsi" w:cstheme="minorHAnsi"/>
                <w:sz w:val="22"/>
                <w:szCs w:val="22"/>
              </w:rPr>
              <w:t xml:space="preserve"> 1 podajnik w formie zamkniętej kasety na minimum 500 arkuszy A4 80 g/m</w:t>
            </w:r>
            <w:r w:rsidRPr="003862C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3862C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1536383D" w14:textId="10B2B4F5" w:rsidR="00CC0FC1" w:rsidRPr="003862C1" w:rsidRDefault="00CC0FC1" w:rsidP="00CC0FC1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127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3862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1 podajnik wielofunkcyjny na minimum 100 arkuszy A4 80 g/m</w:t>
            </w:r>
            <w:r w:rsidRPr="003862C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3862C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838C7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:rsidRPr="003862C1" w14:paraId="2741A57F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C184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 xml:space="preserve">Odbiornik papieru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A86" w14:textId="77777777" w:rsidR="00CC0FC1" w:rsidRPr="003862C1" w:rsidRDefault="00CC0FC1" w:rsidP="00CC0FC1">
            <w:pPr>
              <w:rPr>
                <w:rFonts w:cstheme="minorHAnsi"/>
              </w:rPr>
            </w:pPr>
            <w:r w:rsidRPr="003862C1">
              <w:rPr>
                <w:rFonts w:cstheme="minorHAnsi"/>
              </w:rPr>
              <w:t>Na min. 250 arkuszy A4 80 g/m</w:t>
            </w:r>
            <w:r w:rsidRPr="003862C1">
              <w:rPr>
                <w:rFonts w:cstheme="minorHAnsi"/>
                <w:vertAlign w:val="superscript"/>
              </w:rPr>
              <w:t>2</w:t>
            </w:r>
            <w:r w:rsidRPr="003862C1">
              <w:rPr>
                <w:rFonts w:cstheme="minorHAnsi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46ACA" w14:textId="77777777" w:rsidR="00CC0FC1" w:rsidRPr="003862C1" w:rsidRDefault="00CC0FC1" w:rsidP="00CC0FC1">
            <w:pPr>
              <w:rPr>
                <w:rFonts w:cstheme="minorHAnsi"/>
                <w:color w:val="000000"/>
              </w:rPr>
            </w:pPr>
          </w:p>
        </w:tc>
      </w:tr>
      <w:tr w:rsidR="00CC0FC1" w14:paraId="22D2C04B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BD79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Technologia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79D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Rozdzielność bębna i tonera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80E8C" w14:textId="77777777" w:rsidR="00CC0FC1" w:rsidRDefault="00CC0FC1" w:rsidP="00CC0FC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C0FC1" w14:paraId="3B37C4F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AFE7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Wydruk dwustronny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DC4E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Automatyczny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75654" w14:textId="77777777" w:rsidR="00CC0FC1" w:rsidRDefault="00CC0FC1" w:rsidP="00CC0FC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C0FC1" w14:paraId="328E556E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C3AC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Procesor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C4D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Min. 1000 MHz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2589D" w14:textId="77777777" w:rsidR="00CC0FC1" w:rsidRDefault="00CC0FC1" w:rsidP="00CC0FC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C0FC1" w14:paraId="2F2202C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100" w14:textId="77777777" w:rsidR="00CC0FC1" w:rsidRPr="002B310D" w:rsidRDefault="00CC0FC1" w:rsidP="00CC0FC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2B310D">
              <w:rPr>
                <w:rFonts w:asciiTheme="minorHAnsi" w:hAnsiTheme="minorHAnsi" w:cstheme="minorHAnsi"/>
                <w:sz w:val="22"/>
                <w:szCs w:val="22"/>
              </w:rPr>
              <w:t xml:space="preserve">Materiały eksploatacyjne jako wyposażenie standardowe drukarki </w:t>
            </w:r>
          </w:p>
          <w:p w14:paraId="7DAEADC6" w14:textId="6AEB43E3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(dostarczone w komplecie w ramach oferowanej ceny jednostkowej).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94" w14:textId="16A58559" w:rsidR="00CC0FC1" w:rsidRPr="0018327F" w:rsidRDefault="00CC0FC1" w:rsidP="00CC0FC1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27" w:hanging="425"/>
              <w:rPr>
                <w:rFonts w:asciiTheme="minorHAnsi" w:hAnsiTheme="minorHAnsi" w:cstheme="minorHAnsi"/>
              </w:rPr>
            </w:pPr>
            <w:r w:rsidRPr="0018327F">
              <w:rPr>
                <w:rFonts w:asciiTheme="minorHAnsi" w:hAnsiTheme="minorHAnsi" w:cstheme="minorHAnsi"/>
                <w:sz w:val="22"/>
                <w:szCs w:val="22"/>
              </w:rPr>
              <w:t xml:space="preserve">- Toner startowy na min. 6 000 wydruków zgodnie z normą ISO/IEC 19752 dostarczony w komplecie wraz z drukarką. </w:t>
            </w:r>
          </w:p>
          <w:p w14:paraId="7960EEDA" w14:textId="0A8A1EE7" w:rsidR="00CC0FC1" w:rsidRPr="0018327F" w:rsidRDefault="00CC0FC1" w:rsidP="00CC0FC1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27" w:hanging="425"/>
              <w:rPr>
                <w:rFonts w:asciiTheme="minorHAnsi" w:hAnsiTheme="minorHAnsi" w:cstheme="minorHAnsi"/>
              </w:rPr>
            </w:pPr>
            <w:r w:rsidRPr="0018327F">
              <w:rPr>
                <w:rFonts w:cstheme="minorHAnsi"/>
              </w:rPr>
              <w:t>-  Bęben  na min. 250 000 wydruków</w:t>
            </w:r>
            <w:r w:rsidRPr="0018327F">
              <w:rPr>
                <w:rFonts w:asciiTheme="minorHAnsi" w:hAnsiTheme="minorHAnsi" w:cstheme="minorHAnsi"/>
                <w:sz w:val="22"/>
                <w:szCs w:val="22"/>
              </w:rPr>
              <w:t xml:space="preserve"> dostarczony w komplecie wraz z drukarką. </w:t>
            </w:r>
          </w:p>
          <w:p w14:paraId="07664AC1" w14:textId="3F17AE65" w:rsidR="00CC0FC1" w:rsidRPr="00A10A01" w:rsidRDefault="00CC0FC1" w:rsidP="0018327F">
            <w:pPr>
              <w:pStyle w:val="NormalnyWeb"/>
              <w:spacing w:before="0" w:beforeAutospacing="0" w:after="0" w:afterAutospacing="0"/>
              <w:ind w:left="-298"/>
              <w:rPr>
                <w:rFonts w:asciiTheme="minorHAnsi" w:hAnsiTheme="minorHAnsi" w:cstheme="minorHAnsi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E766C" w14:textId="77777777" w:rsidR="00CC0FC1" w:rsidRDefault="00CC0FC1" w:rsidP="00CC0FC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C0FC1" w14:paraId="0A9E30F2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25CC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Materiały eksploatacyjne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7B9" w14:textId="22B92578" w:rsidR="0018327F" w:rsidRPr="0018327F" w:rsidRDefault="0018327F" w:rsidP="00CC0F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Drukarka posiadająca możliwość użycia </w:t>
            </w:r>
            <w:r w:rsidRPr="002B310D">
              <w:rPr>
                <w:rFonts w:cstheme="minorHAnsi"/>
              </w:rPr>
              <w:t>standardow</w:t>
            </w:r>
            <w:r>
              <w:rPr>
                <w:rFonts w:cstheme="minorHAnsi"/>
              </w:rPr>
              <w:t>ego</w:t>
            </w:r>
            <w:r w:rsidRPr="002B310D">
              <w:rPr>
                <w:rFonts w:cstheme="minorHAnsi"/>
              </w:rPr>
              <w:t xml:space="preserve"> </w:t>
            </w:r>
            <w:r w:rsidRPr="0018327F">
              <w:rPr>
                <w:rFonts w:cstheme="minorHAnsi"/>
              </w:rPr>
              <w:t>tonera na min. 12 000 wydruków zgodnie z normą ISO/IEC 19752</w:t>
            </w:r>
          </w:p>
          <w:p w14:paraId="0524C70C" w14:textId="77777777" w:rsidR="0018327F" w:rsidRPr="0018327F" w:rsidRDefault="0018327F" w:rsidP="00CC0FC1">
            <w:pPr>
              <w:rPr>
                <w:rFonts w:cstheme="minorHAnsi"/>
              </w:rPr>
            </w:pPr>
          </w:p>
          <w:p w14:paraId="0700ED36" w14:textId="7AB82307" w:rsidR="00CC0FC1" w:rsidRPr="002B310D" w:rsidRDefault="00CC0FC1" w:rsidP="00CC0FC1">
            <w:pPr>
              <w:rPr>
                <w:rFonts w:cstheme="minorHAnsi"/>
              </w:rPr>
            </w:pPr>
            <w:r w:rsidRPr="0018327F">
              <w:rPr>
                <w:rFonts w:cstheme="minorHAnsi"/>
              </w:rPr>
              <w:t>Tonery i bębny muszą być nowe i nieużywane, pierwszej kategorii oraz wyprodukowane przez producenta oferowanych drukarek.</w:t>
            </w:r>
            <w:r w:rsidRPr="002B310D">
              <w:rPr>
                <w:rFonts w:cstheme="minorHAnsi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EBE3" w14:textId="77777777" w:rsidR="00CC0FC1" w:rsidRDefault="00CC0FC1" w:rsidP="00CC0FC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C0FC1" w14:paraId="2D8705EA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EA7" w14:textId="77777777" w:rsidR="00CC0FC1" w:rsidRPr="002B310D" w:rsidRDefault="00CC0FC1" w:rsidP="00CC0FC1">
            <w:pPr>
              <w:rPr>
                <w:rFonts w:cstheme="minorHAnsi"/>
              </w:rPr>
            </w:pPr>
            <w:r w:rsidRPr="002B310D">
              <w:rPr>
                <w:rFonts w:cstheme="minorHAnsi"/>
              </w:rPr>
              <w:t xml:space="preserve">Gwarancja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B60" w14:textId="64C5BEBB" w:rsidR="00CC0FC1" w:rsidRPr="002B310D" w:rsidRDefault="00CC0FC1" w:rsidP="00CC0F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Pr="002B310D">
              <w:rPr>
                <w:rFonts w:cstheme="minorHAnsi"/>
              </w:rPr>
              <w:t xml:space="preserve">24 miesięcy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BD27E" w14:textId="77777777" w:rsidR="00CC0FC1" w:rsidRDefault="00CC0FC1" w:rsidP="00CC0FC1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33C6B92E" w14:textId="77777777" w:rsidR="004C1346" w:rsidRDefault="004C1346">
      <w:pPr>
        <w:rPr>
          <w:b/>
          <w:bCs/>
        </w:rPr>
      </w:pPr>
    </w:p>
    <w:p w14:paraId="2BB5D953" w14:textId="77777777" w:rsidR="001E63B4" w:rsidRPr="001E63B4" w:rsidRDefault="001E63B4" w:rsidP="001E63B4"/>
    <w:p w14:paraId="2CADD989" w14:textId="77777777" w:rsidR="001E63B4" w:rsidRPr="001E63B4" w:rsidRDefault="001E63B4" w:rsidP="001E63B4"/>
    <w:p w14:paraId="37E13A6B" w14:textId="77777777" w:rsidR="00385EBC" w:rsidRPr="00385EBC" w:rsidRDefault="00385EBC" w:rsidP="00385EBC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tab/>
      </w:r>
    </w:p>
    <w:p w14:paraId="568ADAEF" w14:textId="4DE9427F" w:rsidR="00385EBC" w:rsidRPr="00385EBC" w:rsidRDefault="00385EBC" w:rsidP="00385EBC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                                                                                                 </w:t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 ______________________________</w:t>
      </w:r>
    </w:p>
    <w:p w14:paraId="27FDE847" w14:textId="616F013C" w:rsidR="00385EBC" w:rsidRPr="00385EBC" w:rsidRDefault="00385EBC" w:rsidP="00385EBC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            </w:t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385EB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Podpis kwalifikowany/ zaufany lub osobisty</w:t>
      </w:r>
    </w:p>
    <w:p w14:paraId="52C4C362" w14:textId="77777777" w:rsidR="00385EBC" w:rsidRPr="00385EBC" w:rsidRDefault="00385EBC" w:rsidP="00385EBC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</w:p>
    <w:p w14:paraId="3D146ABA" w14:textId="61886D67" w:rsidR="001E63B4" w:rsidRPr="001E63B4" w:rsidRDefault="001E63B4" w:rsidP="00385EBC">
      <w:pPr>
        <w:tabs>
          <w:tab w:val="left" w:pos="10545"/>
        </w:tabs>
      </w:pPr>
    </w:p>
    <w:p w14:paraId="7F35ADDC" w14:textId="01262DAA" w:rsidR="001E63B4" w:rsidRPr="001E63B4" w:rsidRDefault="001E63B4" w:rsidP="001E63B4">
      <w:pPr>
        <w:tabs>
          <w:tab w:val="left" w:pos="11715"/>
        </w:tabs>
      </w:pPr>
      <w:r>
        <w:tab/>
      </w:r>
    </w:p>
    <w:sectPr w:rsidR="001E63B4" w:rsidRPr="001E63B4" w:rsidSect="00CB1013">
      <w:footerReference w:type="default" r:id="rId7"/>
      <w:pgSz w:w="16838" w:h="11906" w:orient="landscape"/>
      <w:pgMar w:top="1417" w:right="82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776B3" w14:textId="77777777" w:rsidR="0038125E" w:rsidRDefault="0038125E" w:rsidP="00E03093">
      <w:pPr>
        <w:spacing w:after="0" w:line="240" w:lineRule="auto"/>
      </w:pPr>
      <w:r>
        <w:separator/>
      </w:r>
    </w:p>
  </w:endnote>
  <w:endnote w:type="continuationSeparator" w:id="0">
    <w:p w14:paraId="124327B7" w14:textId="77777777" w:rsidR="0038125E" w:rsidRDefault="0038125E" w:rsidP="00E03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7440454"/>
      <w:docPartObj>
        <w:docPartGallery w:val="Page Numbers (Bottom of Page)"/>
        <w:docPartUnique/>
      </w:docPartObj>
    </w:sdtPr>
    <w:sdtContent>
      <w:p w14:paraId="2A74E233" w14:textId="11DF5458" w:rsidR="00E03093" w:rsidRDefault="00E030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AE487D" w14:textId="77777777" w:rsidR="00E03093" w:rsidRDefault="00E030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89848" w14:textId="77777777" w:rsidR="0038125E" w:rsidRDefault="0038125E" w:rsidP="00E03093">
      <w:pPr>
        <w:spacing w:after="0" w:line="240" w:lineRule="auto"/>
      </w:pPr>
      <w:r>
        <w:separator/>
      </w:r>
    </w:p>
  </w:footnote>
  <w:footnote w:type="continuationSeparator" w:id="0">
    <w:p w14:paraId="022A4892" w14:textId="77777777" w:rsidR="0038125E" w:rsidRDefault="0038125E" w:rsidP="00E03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D5A"/>
    <w:multiLevelType w:val="hybridMultilevel"/>
    <w:tmpl w:val="0A68A7B8"/>
    <w:lvl w:ilvl="0" w:tplc="04150011">
      <w:start w:val="1"/>
      <w:numFmt w:val="decimal"/>
      <w:lvlText w:val="%1)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C1F24C4"/>
    <w:multiLevelType w:val="hybridMultilevel"/>
    <w:tmpl w:val="9F12F902"/>
    <w:lvl w:ilvl="0" w:tplc="EB105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C5E5C"/>
    <w:multiLevelType w:val="hybridMultilevel"/>
    <w:tmpl w:val="78168764"/>
    <w:lvl w:ilvl="0" w:tplc="EB105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B50A8"/>
    <w:multiLevelType w:val="hybridMultilevel"/>
    <w:tmpl w:val="A7FCDFA2"/>
    <w:lvl w:ilvl="0" w:tplc="F5765790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5653F"/>
    <w:multiLevelType w:val="hybridMultilevel"/>
    <w:tmpl w:val="984C360C"/>
    <w:lvl w:ilvl="0" w:tplc="BE3CBA06">
      <w:start w:val="1"/>
      <w:numFmt w:val="decimal"/>
      <w:lvlText w:val="%1."/>
      <w:lvlJc w:val="left"/>
      <w:pPr>
        <w:ind w:left="67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61" w:hanging="360"/>
      </w:pPr>
    </w:lvl>
    <w:lvl w:ilvl="2" w:tplc="0415001B" w:tentative="1">
      <w:start w:val="1"/>
      <w:numFmt w:val="lowerRoman"/>
      <w:lvlText w:val="%3."/>
      <w:lvlJc w:val="right"/>
      <w:pPr>
        <w:ind w:left="8181" w:hanging="180"/>
      </w:pPr>
    </w:lvl>
    <w:lvl w:ilvl="3" w:tplc="0415000F" w:tentative="1">
      <w:start w:val="1"/>
      <w:numFmt w:val="decimal"/>
      <w:lvlText w:val="%4."/>
      <w:lvlJc w:val="left"/>
      <w:pPr>
        <w:ind w:left="8901" w:hanging="360"/>
      </w:pPr>
    </w:lvl>
    <w:lvl w:ilvl="4" w:tplc="04150019" w:tentative="1">
      <w:start w:val="1"/>
      <w:numFmt w:val="lowerLetter"/>
      <w:lvlText w:val="%5."/>
      <w:lvlJc w:val="left"/>
      <w:pPr>
        <w:ind w:left="9621" w:hanging="360"/>
      </w:pPr>
    </w:lvl>
    <w:lvl w:ilvl="5" w:tplc="0415001B" w:tentative="1">
      <w:start w:val="1"/>
      <w:numFmt w:val="lowerRoman"/>
      <w:lvlText w:val="%6."/>
      <w:lvlJc w:val="right"/>
      <w:pPr>
        <w:ind w:left="10341" w:hanging="180"/>
      </w:pPr>
    </w:lvl>
    <w:lvl w:ilvl="6" w:tplc="0415000F" w:tentative="1">
      <w:start w:val="1"/>
      <w:numFmt w:val="decimal"/>
      <w:lvlText w:val="%7."/>
      <w:lvlJc w:val="left"/>
      <w:pPr>
        <w:ind w:left="11061" w:hanging="360"/>
      </w:pPr>
    </w:lvl>
    <w:lvl w:ilvl="7" w:tplc="04150019" w:tentative="1">
      <w:start w:val="1"/>
      <w:numFmt w:val="lowerLetter"/>
      <w:lvlText w:val="%8."/>
      <w:lvlJc w:val="left"/>
      <w:pPr>
        <w:ind w:left="11781" w:hanging="360"/>
      </w:pPr>
    </w:lvl>
    <w:lvl w:ilvl="8" w:tplc="0415001B" w:tentative="1">
      <w:start w:val="1"/>
      <w:numFmt w:val="lowerRoman"/>
      <w:lvlText w:val="%9."/>
      <w:lvlJc w:val="right"/>
      <w:pPr>
        <w:ind w:left="12501" w:hanging="180"/>
      </w:pPr>
    </w:lvl>
  </w:abstractNum>
  <w:num w:numId="1" w16cid:durableId="1115711196">
    <w:abstractNumId w:val="4"/>
  </w:num>
  <w:num w:numId="2" w16cid:durableId="996113632">
    <w:abstractNumId w:val="0"/>
  </w:num>
  <w:num w:numId="3" w16cid:durableId="134301019">
    <w:abstractNumId w:val="3"/>
  </w:num>
  <w:num w:numId="4" w16cid:durableId="931476017">
    <w:abstractNumId w:val="2"/>
  </w:num>
  <w:num w:numId="5" w16cid:durableId="1580404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346"/>
    <w:rsid w:val="00100F89"/>
    <w:rsid w:val="0018327F"/>
    <w:rsid w:val="001904E3"/>
    <w:rsid w:val="001E63B4"/>
    <w:rsid w:val="00360F94"/>
    <w:rsid w:val="0038125E"/>
    <w:rsid w:val="00385EBC"/>
    <w:rsid w:val="003862C1"/>
    <w:rsid w:val="00393AFC"/>
    <w:rsid w:val="003B7D31"/>
    <w:rsid w:val="004C1346"/>
    <w:rsid w:val="004E6C0F"/>
    <w:rsid w:val="006571B9"/>
    <w:rsid w:val="0069467E"/>
    <w:rsid w:val="00A024A3"/>
    <w:rsid w:val="00A10A01"/>
    <w:rsid w:val="00A33FE1"/>
    <w:rsid w:val="00B235A2"/>
    <w:rsid w:val="00B55645"/>
    <w:rsid w:val="00BD344A"/>
    <w:rsid w:val="00C53BAC"/>
    <w:rsid w:val="00C6471A"/>
    <w:rsid w:val="00CB1013"/>
    <w:rsid w:val="00CC0FC1"/>
    <w:rsid w:val="00CD2BFA"/>
    <w:rsid w:val="00D36911"/>
    <w:rsid w:val="00E0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1DC0"/>
  <w15:chartTrackingRefBased/>
  <w15:docId w15:val="{B14C0C05-ED51-49CC-999E-2A101A5E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C134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C1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03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093"/>
  </w:style>
  <w:style w:type="paragraph" w:styleId="Stopka">
    <w:name w:val="footer"/>
    <w:basedOn w:val="Normalny"/>
    <w:link w:val="StopkaZnak"/>
    <w:uiPriority w:val="99"/>
    <w:unhideWhenUsed/>
    <w:rsid w:val="00E03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323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16</cp:revision>
  <dcterms:created xsi:type="dcterms:W3CDTF">2024-10-01T10:51:00Z</dcterms:created>
  <dcterms:modified xsi:type="dcterms:W3CDTF">2024-10-09T10:46:00Z</dcterms:modified>
</cp:coreProperties>
</file>